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E1D0" w14:textId="77777777" w:rsidR="00FE7B3A" w:rsidRDefault="00FE7B3A">
      <w:pPr>
        <w:rPr>
          <w:rFonts w:ascii="Times New Roman" w:hAnsi="Times New Roman" w:cs="Times New Roman"/>
          <w:b/>
          <w:sz w:val="28"/>
          <w:szCs w:val="28"/>
        </w:rPr>
      </w:pPr>
      <w:r>
        <w:rPr>
          <w:rFonts w:ascii="Times New Roman" w:hAnsi="Times New Roman" w:cs="Times New Roman"/>
          <w:b/>
          <w:sz w:val="28"/>
          <w:szCs w:val="28"/>
        </w:rPr>
        <w:t>Systematic Biblical Truth</w:t>
      </w:r>
      <w:r>
        <w:rPr>
          <w:rFonts w:ascii="Times New Roman" w:hAnsi="Times New Roman" w:cs="Times New Roman"/>
          <w:b/>
          <w:sz w:val="28"/>
          <w:szCs w:val="28"/>
        </w:rPr>
        <w:br/>
        <w:t>God’s Word: Modern Translations</w:t>
      </w:r>
    </w:p>
    <w:p w14:paraId="0AD6C04F" w14:textId="77777777" w:rsidR="00FE7B3A" w:rsidRDefault="00FE7B3A">
      <w:pPr>
        <w:rPr>
          <w:rFonts w:ascii="Times New Roman" w:hAnsi="Times New Roman" w:cs="Times New Roman"/>
          <w:b/>
          <w:sz w:val="28"/>
          <w:szCs w:val="28"/>
        </w:rPr>
      </w:pPr>
    </w:p>
    <w:p w14:paraId="6B9C4A2C" w14:textId="77777777" w:rsidR="00FE7B3A" w:rsidRDefault="00FE7B3A">
      <w:pPr>
        <w:rPr>
          <w:rFonts w:ascii="Times New Roman" w:hAnsi="Times New Roman" w:cs="Times New Roman"/>
          <w:sz w:val="24"/>
          <w:szCs w:val="24"/>
        </w:rPr>
      </w:pPr>
      <w:r w:rsidRPr="00FE7B3A">
        <w:rPr>
          <w:rFonts w:ascii="Times New Roman" w:hAnsi="Times New Roman" w:cs="Times New Roman"/>
          <w:sz w:val="24"/>
          <w:szCs w:val="24"/>
        </w:rPr>
        <w:t>I.      Overview:</w:t>
      </w:r>
    </w:p>
    <w:p w14:paraId="65D67204" w14:textId="77777777" w:rsidR="00FE7B3A" w:rsidRDefault="00FE7B3A">
      <w:pPr>
        <w:rPr>
          <w:rFonts w:ascii="Times New Roman" w:hAnsi="Times New Roman" w:cs="Times New Roman"/>
          <w:sz w:val="24"/>
          <w:szCs w:val="24"/>
        </w:rPr>
      </w:pPr>
      <w:r>
        <w:rPr>
          <w:rFonts w:ascii="Times New Roman" w:hAnsi="Times New Roman" w:cs="Times New Roman"/>
          <w:sz w:val="24"/>
          <w:szCs w:val="24"/>
        </w:rPr>
        <w:t xml:space="preserve">        A.      There are approximately 50 English translations of the Bible. There are primarily two</w:t>
      </w:r>
      <w:r>
        <w:rPr>
          <w:rFonts w:ascii="Times New Roman" w:hAnsi="Times New Roman" w:cs="Times New Roman"/>
          <w:sz w:val="24"/>
          <w:szCs w:val="24"/>
        </w:rPr>
        <w:br/>
        <w:t xml:space="preserve">                  reasons for different English Bible versions.</w:t>
      </w:r>
    </w:p>
    <w:p w14:paraId="6EE1035A" w14:textId="77777777" w:rsidR="004B47E0" w:rsidRDefault="00FE7B3A">
      <w:pPr>
        <w:rPr>
          <w:rFonts w:ascii="Times New Roman" w:hAnsi="Times New Roman" w:cs="Times New Roman"/>
          <w:sz w:val="24"/>
          <w:szCs w:val="24"/>
        </w:rPr>
      </w:pPr>
      <w:r>
        <w:rPr>
          <w:rFonts w:ascii="Times New Roman" w:hAnsi="Times New Roman" w:cs="Times New Roman"/>
          <w:sz w:val="24"/>
          <w:szCs w:val="24"/>
        </w:rPr>
        <w:t xml:space="preserve">                  1.      The English language changes continuously. Over time, the Bible needs to be</w:t>
      </w:r>
      <w:r>
        <w:rPr>
          <w:rFonts w:ascii="Times New Roman" w:hAnsi="Times New Roman" w:cs="Times New Roman"/>
          <w:sz w:val="24"/>
          <w:szCs w:val="24"/>
        </w:rPr>
        <w:br/>
        <w:t xml:space="preserve">                           updated to still communicate with the readers.</w:t>
      </w:r>
    </w:p>
    <w:p w14:paraId="494A9638" w14:textId="77777777" w:rsidR="00302A54" w:rsidRPr="00302A54" w:rsidRDefault="00302A54">
      <w:pPr>
        <w:rPr>
          <w:rFonts w:ascii="Times New Roman" w:hAnsi="Times New Roman" w:cs="Times New Roman"/>
          <w:sz w:val="24"/>
          <w:szCs w:val="24"/>
        </w:rPr>
      </w:pPr>
    </w:p>
    <w:p w14:paraId="4D71CC5E" w14:textId="77777777" w:rsidR="004B47E0" w:rsidRPr="004B47E0" w:rsidRDefault="004B47E0">
      <w:pPr>
        <w:rPr>
          <w:rFonts w:ascii="Times New Roman" w:hAnsi="Times New Roman" w:cs="Times New Roman"/>
          <w:sz w:val="24"/>
          <w:szCs w:val="24"/>
        </w:rPr>
      </w:pPr>
      <w:r>
        <w:rPr>
          <w:rFonts w:ascii="Times New Roman" w:hAnsi="Times New Roman" w:cs="Times New Roman"/>
          <w:sz w:val="24"/>
          <w:szCs w:val="24"/>
        </w:rPr>
        <w:t>II.     Methodologies.</w:t>
      </w:r>
    </w:p>
    <w:p w14:paraId="21BA0CD0" w14:textId="77777777" w:rsidR="00253821" w:rsidRDefault="00253821">
      <w:pPr>
        <w:rPr>
          <w:rFonts w:ascii="Times New Roman" w:hAnsi="Times New Roman" w:cs="Times New Roman"/>
          <w:sz w:val="24"/>
          <w:szCs w:val="24"/>
        </w:rPr>
      </w:pPr>
      <w:r>
        <w:rPr>
          <w:rFonts w:ascii="Times New Roman" w:hAnsi="Times New Roman" w:cs="Times New Roman"/>
          <w:color w:val="FF0000"/>
          <w:sz w:val="24"/>
          <w:szCs w:val="24"/>
        </w:rPr>
        <w:t xml:space="preserve">                   </w:t>
      </w:r>
      <w:r w:rsidR="004B47E0">
        <w:rPr>
          <w:rFonts w:ascii="Times New Roman" w:hAnsi="Times New Roman" w:cs="Times New Roman"/>
          <w:sz w:val="24"/>
          <w:szCs w:val="24"/>
        </w:rPr>
        <w:t>1</w:t>
      </w:r>
      <w:r>
        <w:rPr>
          <w:rFonts w:ascii="Times New Roman" w:hAnsi="Times New Roman" w:cs="Times New Roman"/>
          <w:sz w:val="24"/>
          <w:szCs w:val="24"/>
        </w:rPr>
        <w:t>.      There are different methodologies for how to best render the original Bible</w:t>
      </w:r>
      <w:r>
        <w:rPr>
          <w:rFonts w:ascii="Times New Roman" w:hAnsi="Times New Roman" w:cs="Times New Roman"/>
          <w:sz w:val="24"/>
          <w:szCs w:val="24"/>
        </w:rPr>
        <w:br/>
        <w:t xml:space="preserve">                             languages (Hebrew, Greek, Aramaic).</w:t>
      </w:r>
    </w:p>
    <w:p w14:paraId="798A5928" w14:textId="77777777" w:rsidR="00253821" w:rsidRDefault="00253821">
      <w:pPr>
        <w:rPr>
          <w:rFonts w:ascii="Times New Roman" w:hAnsi="Times New Roman" w:cs="Times New Roman"/>
          <w:sz w:val="24"/>
          <w:szCs w:val="24"/>
        </w:rPr>
      </w:pPr>
      <w:r>
        <w:rPr>
          <w:rFonts w:ascii="Times New Roman" w:hAnsi="Times New Roman" w:cs="Times New Roman"/>
          <w:sz w:val="24"/>
          <w:szCs w:val="24"/>
        </w:rPr>
        <w:t xml:space="preserve">                             </w:t>
      </w:r>
      <w:r w:rsidR="004B47E0">
        <w:rPr>
          <w:rFonts w:ascii="Times New Roman" w:hAnsi="Times New Roman" w:cs="Times New Roman"/>
          <w:sz w:val="24"/>
          <w:szCs w:val="24"/>
        </w:rPr>
        <w:t>A</w:t>
      </w:r>
      <w:r>
        <w:rPr>
          <w:rFonts w:ascii="Times New Roman" w:hAnsi="Times New Roman" w:cs="Times New Roman"/>
          <w:sz w:val="24"/>
          <w:szCs w:val="24"/>
        </w:rPr>
        <w:t xml:space="preserve">.      </w:t>
      </w:r>
      <w:r w:rsidRPr="004B47E0">
        <w:rPr>
          <w:rFonts w:ascii="Times New Roman" w:hAnsi="Times New Roman" w:cs="Times New Roman"/>
          <w:b/>
          <w:i/>
          <w:sz w:val="24"/>
          <w:szCs w:val="24"/>
        </w:rPr>
        <w:t>Formal Equivalence</w:t>
      </w:r>
      <w:r>
        <w:rPr>
          <w:rFonts w:ascii="Times New Roman" w:hAnsi="Times New Roman" w:cs="Times New Roman"/>
          <w:sz w:val="24"/>
          <w:szCs w:val="24"/>
        </w:rPr>
        <w:t xml:space="preserve"> – Literal word for word with the original</w:t>
      </w:r>
      <w:r w:rsidR="004B47E0">
        <w:rPr>
          <w:rFonts w:ascii="Times New Roman" w:hAnsi="Times New Roman" w:cs="Times New Roman"/>
          <w:sz w:val="24"/>
          <w:szCs w:val="24"/>
        </w:rPr>
        <w:br/>
        <w:t xml:space="preserve">                                      </w:t>
      </w:r>
      <w:r>
        <w:rPr>
          <w:rFonts w:ascii="Times New Roman" w:hAnsi="Times New Roman" w:cs="Times New Roman"/>
          <w:sz w:val="24"/>
          <w:szCs w:val="24"/>
        </w:rPr>
        <w:t xml:space="preserve"> languages.</w:t>
      </w:r>
      <w:r w:rsidR="004B47E0">
        <w:rPr>
          <w:rFonts w:ascii="Times New Roman" w:hAnsi="Times New Roman" w:cs="Times New Roman"/>
          <w:sz w:val="24"/>
          <w:szCs w:val="24"/>
        </w:rPr>
        <w:t xml:space="preserve"> </w:t>
      </w:r>
      <w:r>
        <w:rPr>
          <w:rFonts w:ascii="Times New Roman" w:hAnsi="Times New Roman" w:cs="Times New Roman"/>
          <w:sz w:val="24"/>
          <w:szCs w:val="24"/>
        </w:rPr>
        <w:t>(NASB</w:t>
      </w:r>
      <w:r w:rsidR="00AE6AF8">
        <w:rPr>
          <w:rFonts w:ascii="Times New Roman" w:hAnsi="Times New Roman" w:cs="Times New Roman"/>
          <w:sz w:val="24"/>
          <w:szCs w:val="24"/>
        </w:rPr>
        <w:t>- New American Standard;</w:t>
      </w:r>
      <w:r>
        <w:rPr>
          <w:rFonts w:ascii="Times New Roman" w:hAnsi="Times New Roman" w:cs="Times New Roman"/>
          <w:sz w:val="24"/>
          <w:szCs w:val="24"/>
        </w:rPr>
        <w:t xml:space="preserve"> ESV</w:t>
      </w:r>
      <w:r w:rsidR="00AE6AF8">
        <w:rPr>
          <w:rFonts w:ascii="Times New Roman" w:hAnsi="Times New Roman" w:cs="Times New Roman"/>
          <w:sz w:val="24"/>
          <w:szCs w:val="24"/>
        </w:rPr>
        <w:t>- English Standard</w:t>
      </w:r>
      <w:r w:rsidR="004B47E0">
        <w:rPr>
          <w:rFonts w:ascii="Times New Roman" w:hAnsi="Times New Roman" w:cs="Times New Roman"/>
          <w:sz w:val="24"/>
          <w:szCs w:val="24"/>
        </w:rPr>
        <w:br/>
        <w:t xml:space="preserve">                                      </w:t>
      </w:r>
      <w:r w:rsidR="00AE6AF8">
        <w:rPr>
          <w:rFonts w:ascii="Times New Roman" w:hAnsi="Times New Roman" w:cs="Times New Roman"/>
          <w:sz w:val="24"/>
          <w:szCs w:val="24"/>
        </w:rPr>
        <w:t xml:space="preserve"> Version;</w:t>
      </w:r>
      <w:r w:rsidR="004B47E0">
        <w:rPr>
          <w:rFonts w:ascii="Times New Roman" w:hAnsi="Times New Roman" w:cs="Times New Roman"/>
          <w:sz w:val="24"/>
          <w:szCs w:val="24"/>
        </w:rPr>
        <w:t xml:space="preserve"> </w:t>
      </w:r>
      <w:r>
        <w:rPr>
          <w:rFonts w:ascii="Times New Roman" w:hAnsi="Times New Roman" w:cs="Times New Roman"/>
          <w:sz w:val="24"/>
          <w:szCs w:val="24"/>
        </w:rPr>
        <w:t>RESV</w:t>
      </w:r>
      <w:r w:rsidR="00AE6AF8">
        <w:rPr>
          <w:rFonts w:ascii="Times New Roman" w:hAnsi="Times New Roman" w:cs="Times New Roman"/>
          <w:sz w:val="24"/>
          <w:szCs w:val="24"/>
        </w:rPr>
        <w:t>- New Revised Standard Version;</w:t>
      </w:r>
      <w:r>
        <w:rPr>
          <w:rFonts w:ascii="Times New Roman" w:hAnsi="Times New Roman" w:cs="Times New Roman"/>
          <w:sz w:val="24"/>
          <w:szCs w:val="24"/>
        </w:rPr>
        <w:t xml:space="preserve"> NKJV</w:t>
      </w:r>
      <w:r w:rsidR="00AE6AF8">
        <w:rPr>
          <w:rFonts w:ascii="Times New Roman" w:hAnsi="Times New Roman" w:cs="Times New Roman"/>
          <w:sz w:val="24"/>
          <w:szCs w:val="24"/>
        </w:rPr>
        <w:t>- New King</w:t>
      </w:r>
      <w:r w:rsidR="004B47E0">
        <w:rPr>
          <w:rFonts w:ascii="Times New Roman" w:hAnsi="Times New Roman" w:cs="Times New Roman"/>
          <w:sz w:val="24"/>
          <w:szCs w:val="24"/>
        </w:rPr>
        <w:br/>
        <w:t xml:space="preserve">                                      </w:t>
      </w:r>
      <w:r w:rsidR="00AE6AF8">
        <w:rPr>
          <w:rFonts w:ascii="Times New Roman" w:hAnsi="Times New Roman" w:cs="Times New Roman"/>
          <w:sz w:val="24"/>
          <w:szCs w:val="24"/>
        </w:rPr>
        <w:t xml:space="preserve"> James</w:t>
      </w:r>
      <w:r w:rsidR="004B47E0">
        <w:rPr>
          <w:rFonts w:ascii="Times New Roman" w:hAnsi="Times New Roman" w:cs="Times New Roman"/>
          <w:sz w:val="24"/>
          <w:szCs w:val="24"/>
        </w:rPr>
        <w:t xml:space="preserve"> </w:t>
      </w:r>
      <w:r w:rsidR="00AE6AF8">
        <w:rPr>
          <w:rFonts w:ascii="Times New Roman" w:hAnsi="Times New Roman" w:cs="Times New Roman"/>
          <w:sz w:val="24"/>
          <w:szCs w:val="24"/>
        </w:rPr>
        <w:t>Version;</w:t>
      </w:r>
      <w:r>
        <w:rPr>
          <w:rFonts w:ascii="Times New Roman" w:hAnsi="Times New Roman" w:cs="Times New Roman"/>
          <w:sz w:val="24"/>
          <w:szCs w:val="24"/>
        </w:rPr>
        <w:t xml:space="preserve"> KJV</w:t>
      </w:r>
      <w:r w:rsidR="00AE6AF8">
        <w:rPr>
          <w:rFonts w:ascii="Times New Roman" w:hAnsi="Times New Roman" w:cs="Times New Roman"/>
          <w:sz w:val="24"/>
          <w:szCs w:val="24"/>
        </w:rPr>
        <w:t>- King James Version</w:t>
      </w:r>
      <w:r>
        <w:rPr>
          <w:rFonts w:ascii="Times New Roman" w:hAnsi="Times New Roman" w:cs="Times New Roman"/>
          <w:sz w:val="24"/>
          <w:szCs w:val="24"/>
        </w:rPr>
        <w:t xml:space="preserve">). </w:t>
      </w:r>
    </w:p>
    <w:p w14:paraId="4B8B4C51" w14:textId="77777777" w:rsidR="00AE6AF8" w:rsidRDefault="00AE6AF8">
      <w:pPr>
        <w:rPr>
          <w:rFonts w:ascii="Times New Roman" w:hAnsi="Times New Roman" w:cs="Times New Roman"/>
          <w:sz w:val="24"/>
          <w:szCs w:val="24"/>
        </w:rPr>
      </w:pPr>
      <w:r>
        <w:rPr>
          <w:rFonts w:ascii="Times New Roman" w:hAnsi="Times New Roman" w:cs="Times New Roman"/>
          <w:color w:val="FF0000"/>
          <w:sz w:val="24"/>
          <w:szCs w:val="24"/>
        </w:rPr>
        <w:t xml:space="preserve">                             </w:t>
      </w:r>
      <w:r w:rsidR="004B47E0">
        <w:rPr>
          <w:rFonts w:ascii="Times New Roman" w:hAnsi="Times New Roman" w:cs="Times New Roman"/>
          <w:sz w:val="24"/>
          <w:szCs w:val="24"/>
        </w:rPr>
        <w:t>B</w:t>
      </w:r>
      <w:r>
        <w:rPr>
          <w:rFonts w:ascii="Times New Roman" w:hAnsi="Times New Roman" w:cs="Times New Roman"/>
          <w:sz w:val="24"/>
          <w:szCs w:val="24"/>
        </w:rPr>
        <w:t xml:space="preserve">.      </w:t>
      </w:r>
      <w:r w:rsidRPr="004B47E0">
        <w:rPr>
          <w:rFonts w:ascii="Times New Roman" w:hAnsi="Times New Roman" w:cs="Times New Roman"/>
          <w:b/>
          <w:i/>
          <w:sz w:val="24"/>
          <w:szCs w:val="24"/>
        </w:rPr>
        <w:t>Dynamic Equivalence</w:t>
      </w:r>
      <w:r>
        <w:rPr>
          <w:rFonts w:ascii="Times New Roman" w:hAnsi="Times New Roman" w:cs="Times New Roman"/>
          <w:sz w:val="24"/>
          <w:szCs w:val="24"/>
        </w:rPr>
        <w:t xml:space="preserve"> – Seeks to reproduce the original text using</w:t>
      </w:r>
      <w:r>
        <w:rPr>
          <w:rFonts w:ascii="Times New Roman" w:hAnsi="Times New Roman" w:cs="Times New Roman"/>
          <w:sz w:val="24"/>
          <w:szCs w:val="24"/>
        </w:rPr>
        <w:br/>
        <w:t xml:space="preserve">                                     </w:t>
      </w:r>
      <w:r w:rsidR="004B47E0">
        <w:rPr>
          <w:rFonts w:ascii="Times New Roman" w:hAnsi="Times New Roman" w:cs="Times New Roman"/>
          <w:sz w:val="24"/>
          <w:szCs w:val="24"/>
        </w:rPr>
        <w:t xml:space="preserve"> </w:t>
      </w:r>
      <w:r>
        <w:rPr>
          <w:rFonts w:ascii="Times New Roman" w:hAnsi="Times New Roman" w:cs="Times New Roman"/>
          <w:sz w:val="24"/>
          <w:szCs w:val="24"/>
        </w:rPr>
        <w:t xml:space="preserve"> modern language and expression to communicate the message of the</w:t>
      </w:r>
      <w:r>
        <w:rPr>
          <w:rFonts w:ascii="Times New Roman" w:hAnsi="Times New Roman" w:cs="Times New Roman"/>
          <w:sz w:val="24"/>
          <w:szCs w:val="24"/>
        </w:rPr>
        <w:br/>
        <w:t xml:space="preserve">                                   </w:t>
      </w:r>
      <w:r w:rsidR="004B47E0">
        <w:rPr>
          <w:rFonts w:ascii="Times New Roman" w:hAnsi="Times New Roman" w:cs="Times New Roman"/>
          <w:sz w:val="24"/>
          <w:szCs w:val="24"/>
        </w:rPr>
        <w:t xml:space="preserve"> </w:t>
      </w:r>
      <w:r>
        <w:rPr>
          <w:rFonts w:ascii="Times New Roman" w:hAnsi="Times New Roman" w:cs="Times New Roman"/>
          <w:sz w:val="24"/>
          <w:szCs w:val="24"/>
        </w:rPr>
        <w:t xml:space="preserve">   Bible. DE is less concerned with exact word for word translation as it is</w:t>
      </w:r>
      <w:r>
        <w:rPr>
          <w:rFonts w:ascii="Times New Roman" w:hAnsi="Times New Roman" w:cs="Times New Roman"/>
          <w:sz w:val="24"/>
          <w:szCs w:val="24"/>
        </w:rPr>
        <w:br/>
        <w:t xml:space="preserve">                                   </w:t>
      </w:r>
      <w:r w:rsidR="004B47E0">
        <w:rPr>
          <w:rFonts w:ascii="Times New Roman" w:hAnsi="Times New Roman" w:cs="Times New Roman"/>
          <w:sz w:val="24"/>
          <w:szCs w:val="24"/>
        </w:rPr>
        <w:t xml:space="preserve"> </w:t>
      </w:r>
      <w:r>
        <w:rPr>
          <w:rFonts w:ascii="Times New Roman" w:hAnsi="Times New Roman" w:cs="Times New Roman"/>
          <w:sz w:val="24"/>
          <w:szCs w:val="24"/>
        </w:rPr>
        <w:t xml:space="preserve">   communicating the thought of the verse. (</w:t>
      </w:r>
      <w:proofErr w:type="spellStart"/>
      <w:r>
        <w:rPr>
          <w:rFonts w:ascii="Times New Roman" w:hAnsi="Times New Roman" w:cs="Times New Roman"/>
          <w:sz w:val="24"/>
          <w:szCs w:val="24"/>
        </w:rPr>
        <w:t>NIrV</w:t>
      </w:r>
      <w:proofErr w:type="spellEnd"/>
      <w:r>
        <w:rPr>
          <w:rFonts w:ascii="Times New Roman" w:hAnsi="Times New Roman" w:cs="Times New Roman"/>
          <w:sz w:val="24"/>
          <w:szCs w:val="24"/>
        </w:rPr>
        <w:t>- New International</w:t>
      </w:r>
      <w:r>
        <w:rPr>
          <w:rFonts w:ascii="Times New Roman" w:hAnsi="Times New Roman" w:cs="Times New Roman"/>
          <w:sz w:val="24"/>
          <w:szCs w:val="24"/>
        </w:rPr>
        <w:br/>
        <w:t xml:space="preserve">                                     </w:t>
      </w:r>
      <w:r w:rsidR="004B47E0">
        <w:rPr>
          <w:rFonts w:ascii="Times New Roman" w:hAnsi="Times New Roman" w:cs="Times New Roman"/>
          <w:sz w:val="24"/>
          <w:szCs w:val="24"/>
        </w:rPr>
        <w:t xml:space="preserve"> </w:t>
      </w:r>
      <w:r>
        <w:rPr>
          <w:rFonts w:ascii="Times New Roman" w:hAnsi="Times New Roman" w:cs="Times New Roman"/>
          <w:sz w:val="24"/>
          <w:szCs w:val="24"/>
        </w:rPr>
        <w:t xml:space="preserve"> Readers Version; NLT- New Living Translation; GNT- Good News</w:t>
      </w:r>
      <w:r>
        <w:rPr>
          <w:rFonts w:ascii="Times New Roman" w:hAnsi="Times New Roman" w:cs="Times New Roman"/>
          <w:sz w:val="24"/>
          <w:szCs w:val="24"/>
        </w:rPr>
        <w:br/>
        <w:t xml:space="preserve">                                     </w:t>
      </w:r>
      <w:r w:rsidR="004B47E0">
        <w:rPr>
          <w:rFonts w:ascii="Times New Roman" w:hAnsi="Times New Roman" w:cs="Times New Roman"/>
          <w:sz w:val="24"/>
          <w:szCs w:val="24"/>
        </w:rPr>
        <w:t xml:space="preserve"> </w:t>
      </w:r>
      <w:r>
        <w:rPr>
          <w:rFonts w:ascii="Times New Roman" w:hAnsi="Times New Roman" w:cs="Times New Roman"/>
          <w:sz w:val="24"/>
          <w:szCs w:val="24"/>
        </w:rPr>
        <w:t xml:space="preserve"> Translation.)</w:t>
      </w:r>
    </w:p>
    <w:p w14:paraId="39FB91C6" w14:textId="77777777" w:rsidR="004B47E0" w:rsidRDefault="00AE6AF8">
      <w:pPr>
        <w:rPr>
          <w:rFonts w:ascii="Times New Roman" w:hAnsi="Times New Roman" w:cs="Times New Roman"/>
          <w:sz w:val="24"/>
          <w:szCs w:val="24"/>
        </w:rPr>
      </w:pPr>
      <w:r>
        <w:rPr>
          <w:rFonts w:ascii="Times New Roman" w:hAnsi="Times New Roman" w:cs="Times New Roman"/>
          <w:sz w:val="24"/>
          <w:szCs w:val="24"/>
        </w:rPr>
        <w:t xml:space="preserve">                    </w:t>
      </w:r>
      <w:r w:rsidR="004B47E0">
        <w:rPr>
          <w:rFonts w:ascii="Times New Roman" w:hAnsi="Times New Roman" w:cs="Times New Roman"/>
          <w:sz w:val="24"/>
          <w:szCs w:val="24"/>
        </w:rPr>
        <w:t xml:space="preserve">          C.</w:t>
      </w:r>
      <w:r w:rsidR="00380BFB">
        <w:rPr>
          <w:rFonts w:ascii="Times New Roman" w:hAnsi="Times New Roman" w:cs="Times New Roman"/>
          <w:sz w:val="24"/>
          <w:szCs w:val="24"/>
        </w:rPr>
        <w:t xml:space="preserve">      </w:t>
      </w:r>
      <w:r>
        <w:rPr>
          <w:rFonts w:ascii="Times New Roman" w:hAnsi="Times New Roman" w:cs="Times New Roman"/>
          <w:sz w:val="24"/>
          <w:szCs w:val="24"/>
        </w:rPr>
        <w:t>“Hybrid” Translations</w:t>
      </w:r>
      <w:r w:rsidR="004B47E0">
        <w:rPr>
          <w:rFonts w:ascii="Times New Roman" w:hAnsi="Times New Roman" w:cs="Times New Roman"/>
          <w:sz w:val="24"/>
          <w:szCs w:val="24"/>
        </w:rPr>
        <w:t xml:space="preserve">, officially called </w:t>
      </w:r>
      <w:r w:rsidR="004B47E0" w:rsidRPr="004B47E0">
        <w:rPr>
          <w:rFonts w:ascii="Times New Roman" w:hAnsi="Times New Roman" w:cs="Times New Roman"/>
          <w:b/>
          <w:i/>
          <w:sz w:val="24"/>
          <w:szCs w:val="24"/>
        </w:rPr>
        <w:t>Optimal Equivalence</w:t>
      </w:r>
      <w:r>
        <w:rPr>
          <w:rFonts w:ascii="Times New Roman" w:hAnsi="Times New Roman" w:cs="Times New Roman"/>
          <w:sz w:val="24"/>
          <w:szCs w:val="24"/>
        </w:rPr>
        <w:t xml:space="preserve"> – A</w:t>
      </w:r>
      <w:r w:rsidR="004B47E0">
        <w:rPr>
          <w:rFonts w:ascii="Times New Roman" w:hAnsi="Times New Roman" w:cs="Times New Roman"/>
          <w:sz w:val="24"/>
          <w:szCs w:val="24"/>
        </w:rPr>
        <w:br/>
        <w:t xml:space="preserve">                                       </w:t>
      </w:r>
      <w:r>
        <w:rPr>
          <w:rFonts w:ascii="Times New Roman" w:hAnsi="Times New Roman" w:cs="Times New Roman"/>
          <w:sz w:val="24"/>
          <w:szCs w:val="24"/>
        </w:rPr>
        <w:t xml:space="preserve"> combination</w:t>
      </w:r>
      <w:r w:rsidR="004B47E0">
        <w:rPr>
          <w:rFonts w:ascii="Times New Roman" w:hAnsi="Times New Roman" w:cs="Times New Roman"/>
          <w:sz w:val="24"/>
          <w:szCs w:val="24"/>
        </w:rPr>
        <w:t xml:space="preserve"> </w:t>
      </w:r>
      <w:r>
        <w:rPr>
          <w:rFonts w:ascii="Times New Roman" w:hAnsi="Times New Roman" w:cs="Times New Roman"/>
          <w:sz w:val="24"/>
          <w:szCs w:val="24"/>
        </w:rPr>
        <w:t xml:space="preserve">of both Formal and Dynamic Equivalences. </w:t>
      </w:r>
      <w:r w:rsidR="004B47E0">
        <w:rPr>
          <w:rFonts w:ascii="Times New Roman" w:hAnsi="Times New Roman" w:cs="Times New Roman"/>
          <w:sz w:val="24"/>
          <w:szCs w:val="24"/>
        </w:rPr>
        <w:t>Uses word for</w:t>
      </w:r>
      <w:r w:rsidR="004B47E0">
        <w:rPr>
          <w:rFonts w:ascii="Times New Roman" w:hAnsi="Times New Roman" w:cs="Times New Roman"/>
          <w:sz w:val="24"/>
          <w:szCs w:val="24"/>
        </w:rPr>
        <w:br/>
        <w:t xml:space="preserve">                                        word translation when possible and a thought for thought approach.</w:t>
      </w:r>
      <w:r w:rsidR="004B47E0">
        <w:rPr>
          <w:rFonts w:ascii="Times New Roman" w:hAnsi="Times New Roman" w:cs="Times New Roman"/>
          <w:sz w:val="24"/>
          <w:szCs w:val="24"/>
        </w:rPr>
        <w:br/>
        <w:t xml:space="preserve">                                     </w:t>
      </w:r>
      <w:proofErr w:type="gramStart"/>
      <w:r w:rsidR="004B47E0">
        <w:rPr>
          <w:rFonts w:ascii="Times New Roman" w:hAnsi="Times New Roman" w:cs="Times New Roman"/>
          <w:sz w:val="24"/>
          <w:szCs w:val="24"/>
        </w:rPr>
        <w:t xml:space="preserve">   (</w:t>
      </w:r>
      <w:proofErr w:type="gramEnd"/>
      <w:r w:rsidR="004B47E0">
        <w:rPr>
          <w:rFonts w:ascii="Times New Roman" w:hAnsi="Times New Roman" w:cs="Times New Roman"/>
          <w:sz w:val="24"/>
          <w:szCs w:val="24"/>
        </w:rPr>
        <w:t xml:space="preserve">NIV- New International Version; NET- New English Translation; </w:t>
      </w:r>
      <w:r w:rsidR="004B47E0">
        <w:rPr>
          <w:rFonts w:ascii="Times New Roman" w:hAnsi="Times New Roman" w:cs="Times New Roman"/>
          <w:sz w:val="24"/>
          <w:szCs w:val="24"/>
        </w:rPr>
        <w:br/>
        <w:t xml:space="preserve">                                        CSB-</w:t>
      </w:r>
      <w:r w:rsidR="00380BFB">
        <w:rPr>
          <w:rFonts w:ascii="Times New Roman" w:hAnsi="Times New Roman" w:cs="Times New Roman"/>
          <w:sz w:val="24"/>
          <w:szCs w:val="24"/>
        </w:rPr>
        <w:t xml:space="preserve"> </w:t>
      </w:r>
      <w:r w:rsidR="004B47E0">
        <w:rPr>
          <w:rFonts w:ascii="Times New Roman" w:hAnsi="Times New Roman" w:cs="Times New Roman"/>
          <w:sz w:val="24"/>
          <w:szCs w:val="24"/>
        </w:rPr>
        <w:t>Christian Standard and HCSB- Holman Christian Standard).</w:t>
      </w:r>
    </w:p>
    <w:p w14:paraId="03142450" w14:textId="77777777" w:rsidR="004B47E0" w:rsidRDefault="004B47E0">
      <w:pPr>
        <w:rPr>
          <w:rFonts w:ascii="Times New Roman" w:hAnsi="Times New Roman" w:cs="Times New Roman"/>
          <w:sz w:val="24"/>
          <w:szCs w:val="24"/>
        </w:rPr>
      </w:pPr>
      <w:r>
        <w:rPr>
          <w:rFonts w:ascii="Times New Roman" w:hAnsi="Times New Roman" w:cs="Times New Roman"/>
          <w:sz w:val="24"/>
          <w:szCs w:val="24"/>
        </w:rPr>
        <w:t xml:space="preserve">                              D.</w:t>
      </w:r>
      <w:r w:rsidR="00380BFB">
        <w:rPr>
          <w:rFonts w:ascii="Times New Roman" w:hAnsi="Times New Roman" w:cs="Times New Roman"/>
          <w:sz w:val="24"/>
          <w:szCs w:val="24"/>
        </w:rPr>
        <w:t xml:space="preserve">      Examples:</w:t>
      </w:r>
    </w:p>
    <w:p w14:paraId="36C1BA33" w14:textId="77777777" w:rsidR="00380BFB" w:rsidRPr="00380BFB" w:rsidRDefault="00380BFB">
      <w:pPr>
        <w:rPr>
          <w:rFonts w:ascii="Times New Roman" w:hAnsi="Times New Roman" w:cs="Times New Roman"/>
          <w:b/>
          <w:sz w:val="28"/>
          <w:szCs w:val="28"/>
        </w:rPr>
      </w:pPr>
      <w:r w:rsidRPr="00380BFB">
        <w:rPr>
          <w:rFonts w:ascii="Times New Roman" w:hAnsi="Times New Roman" w:cs="Times New Roman"/>
          <w:b/>
          <w:sz w:val="28"/>
          <w:szCs w:val="28"/>
        </w:rPr>
        <w:t>John 3:16</w:t>
      </w:r>
    </w:p>
    <w:p w14:paraId="411105A7" w14:textId="77777777" w:rsidR="00380BFB" w:rsidRDefault="00380BFB">
      <w:pPr>
        <w:rPr>
          <w:rFonts w:ascii="Times New Roman" w:hAnsi="Times New Roman" w:cs="Times New Roman"/>
          <w:sz w:val="24"/>
          <w:szCs w:val="24"/>
        </w:rPr>
      </w:pPr>
      <w:r>
        <w:rPr>
          <w:rFonts w:ascii="Times New Roman" w:hAnsi="Times New Roman" w:cs="Times New Roman"/>
          <w:sz w:val="24"/>
          <w:szCs w:val="24"/>
        </w:rPr>
        <w:t>Very Literal:</w:t>
      </w:r>
    </w:p>
    <w:p w14:paraId="4512C151" w14:textId="77777777" w:rsidR="00380BFB" w:rsidRDefault="00380BFB">
      <w:pPr>
        <w:rPr>
          <w:rFonts w:ascii="Times New Roman" w:hAnsi="Times New Roman" w:cs="Times New Roman"/>
          <w:sz w:val="24"/>
          <w:szCs w:val="24"/>
        </w:rPr>
      </w:pPr>
      <w:r>
        <w:rPr>
          <w:rFonts w:ascii="Times New Roman" w:hAnsi="Times New Roman" w:cs="Times New Roman"/>
          <w:i/>
          <w:sz w:val="24"/>
          <w:szCs w:val="24"/>
        </w:rPr>
        <w:t xml:space="preserve">For God did so love the world, that His Son—the only begotten—He gave, that </w:t>
      </w:r>
      <w:proofErr w:type="gramStart"/>
      <w:r>
        <w:rPr>
          <w:rFonts w:ascii="Times New Roman" w:hAnsi="Times New Roman" w:cs="Times New Roman"/>
          <w:i/>
          <w:sz w:val="24"/>
          <w:szCs w:val="24"/>
        </w:rPr>
        <w:t>every one</w:t>
      </w:r>
      <w:proofErr w:type="gramEnd"/>
      <w:r>
        <w:rPr>
          <w:rFonts w:ascii="Times New Roman" w:hAnsi="Times New Roman" w:cs="Times New Roman"/>
          <w:i/>
          <w:sz w:val="24"/>
          <w:szCs w:val="24"/>
        </w:rPr>
        <w:t xml:space="preserve"> who is believing in him may not perish, but may have life age-during. </w:t>
      </w:r>
      <w:r>
        <w:rPr>
          <w:rFonts w:ascii="Times New Roman" w:hAnsi="Times New Roman" w:cs="Times New Roman"/>
          <w:sz w:val="24"/>
          <w:szCs w:val="24"/>
        </w:rPr>
        <w:t>(Youngs Literal Translation).</w:t>
      </w:r>
    </w:p>
    <w:p w14:paraId="7B8F1E9B" w14:textId="77777777" w:rsidR="00380BFB" w:rsidRDefault="00380BFB">
      <w:pPr>
        <w:rPr>
          <w:rFonts w:ascii="Times New Roman" w:hAnsi="Times New Roman" w:cs="Times New Roman"/>
          <w:sz w:val="24"/>
          <w:szCs w:val="24"/>
        </w:rPr>
      </w:pPr>
      <w:r>
        <w:rPr>
          <w:rFonts w:ascii="Times New Roman" w:hAnsi="Times New Roman" w:cs="Times New Roman"/>
          <w:sz w:val="24"/>
          <w:szCs w:val="24"/>
        </w:rPr>
        <w:br/>
        <w:t>Formal Equivalence:</w:t>
      </w:r>
    </w:p>
    <w:p w14:paraId="3C962CE0" w14:textId="77777777" w:rsidR="00380BFB" w:rsidRPr="0078182C" w:rsidRDefault="00380BFB">
      <w:pPr>
        <w:rPr>
          <w:rFonts w:ascii="Times New Roman" w:hAnsi="Times New Roman" w:cs="Times New Roman"/>
          <w:sz w:val="24"/>
          <w:szCs w:val="24"/>
        </w:rPr>
      </w:pPr>
      <w:r>
        <w:rPr>
          <w:rFonts w:ascii="Times New Roman" w:hAnsi="Times New Roman" w:cs="Times New Roman"/>
          <w:i/>
          <w:sz w:val="24"/>
          <w:szCs w:val="24"/>
        </w:rPr>
        <w:t>For God so loved the world that He gave His only begotten Son, that whoever believes in Him should not perish but have everlasting life</w:t>
      </w:r>
      <w:r w:rsidR="0078182C">
        <w:rPr>
          <w:rFonts w:ascii="Times New Roman" w:hAnsi="Times New Roman" w:cs="Times New Roman"/>
          <w:i/>
          <w:sz w:val="24"/>
          <w:szCs w:val="24"/>
        </w:rPr>
        <w:t xml:space="preserve"> </w:t>
      </w:r>
      <w:r w:rsidR="0078182C">
        <w:rPr>
          <w:rFonts w:ascii="Times New Roman" w:hAnsi="Times New Roman" w:cs="Times New Roman"/>
          <w:sz w:val="24"/>
          <w:szCs w:val="24"/>
        </w:rPr>
        <w:t>(New King James Version).</w:t>
      </w:r>
    </w:p>
    <w:p w14:paraId="68445DEC" w14:textId="77777777" w:rsidR="00380BFB" w:rsidRDefault="00380BFB">
      <w:pPr>
        <w:rPr>
          <w:rFonts w:ascii="Times New Roman" w:hAnsi="Times New Roman" w:cs="Times New Roman"/>
          <w:sz w:val="24"/>
          <w:szCs w:val="24"/>
        </w:rPr>
      </w:pPr>
      <w:r>
        <w:rPr>
          <w:rFonts w:ascii="Times New Roman" w:hAnsi="Times New Roman" w:cs="Times New Roman"/>
          <w:i/>
          <w:sz w:val="24"/>
          <w:szCs w:val="24"/>
        </w:rPr>
        <w:lastRenderedPageBreak/>
        <w:br/>
      </w:r>
      <w:r>
        <w:rPr>
          <w:rFonts w:ascii="Times New Roman" w:hAnsi="Times New Roman" w:cs="Times New Roman"/>
          <w:sz w:val="24"/>
          <w:szCs w:val="24"/>
        </w:rPr>
        <w:t>Dynamic Equivalence:</w:t>
      </w:r>
    </w:p>
    <w:p w14:paraId="21D40AB1" w14:textId="77777777" w:rsidR="00380BFB" w:rsidRPr="0078182C" w:rsidRDefault="00380BFB">
      <w:pPr>
        <w:rPr>
          <w:rFonts w:ascii="Times New Roman" w:hAnsi="Times New Roman" w:cs="Times New Roman"/>
          <w:sz w:val="24"/>
          <w:szCs w:val="24"/>
        </w:rPr>
      </w:pPr>
      <w:r>
        <w:rPr>
          <w:rFonts w:ascii="Times New Roman" w:hAnsi="Times New Roman" w:cs="Times New Roman"/>
          <w:i/>
          <w:sz w:val="24"/>
          <w:szCs w:val="24"/>
        </w:rPr>
        <w:t>The Lord is my Shepherd; I shall not want</w:t>
      </w:r>
      <w:r w:rsidR="0078182C">
        <w:rPr>
          <w:rFonts w:ascii="Times New Roman" w:hAnsi="Times New Roman" w:cs="Times New Roman"/>
          <w:i/>
          <w:sz w:val="24"/>
          <w:szCs w:val="24"/>
        </w:rPr>
        <w:t xml:space="preserve"> </w:t>
      </w:r>
      <w:r w:rsidR="0078182C">
        <w:rPr>
          <w:rFonts w:ascii="Times New Roman" w:hAnsi="Times New Roman" w:cs="Times New Roman"/>
          <w:sz w:val="24"/>
          <w:szCs w:val="24"/>
        </w:rPr>
        <w:t>(New Living Translation).</w:t>
      </w:r>
    </w:p>
    <w:p w14:paraId="5EAAE79D" w14:textId="77777777" w:rsidR="0078182C" w:rsidRDefault="00380BFB">
      <w:pPr>
        <w:rPr>
          <w:rFonts w:ascii="Times New Roman" w:hAnsi="Times New Roman" w:cs="Times New Roman"/>
          <w:sz w:val="24"/>
          <w:szCs w:val="24"/>
        </w:rPr>
      </w:pPr>
      <w:r>
        <w:rPr>
          <w:rFonts w:ascii="Times New Roman" w:hAnsi="Times New Roman" w:cs="Times New Roman"/>
          <w:i/>
          <w:sz w:val="24"/>
          <w:szCs w:val="24"/>
        </w:rPr>
        <w:br/>
      </w:r>
      <w:r w:rsidR="0078182C">
        <w:rPr>
          <w:rFonts w:ascii="Times New Roman" w:hAnsi="Times New Roman" w:cs="Times New Roman"/>
          <w:sz w:val="24"/>
          <w:szCs w:val="24"/>
        </w:rPr>
        <w:t>Optimal Equivalence:</w:t>
      </w:r>
    </w:p>
    <w:p w14:paraId="5D845E88" w14:textId="77777777" w:rsidR="0078182C" w:rsidRDefault="0078182C">
      <w:pPr>
        <w:rPr>
          <w:rFonts w:ascii="Times New Roman" w:hAnsi="Times New Roman" w:cs="Times New Roman"/>
          <w:color w:val="000000"/>
          <w:sz w:val="24"/>
          <w:szCs w:val="24"/>
        </w:rPr>
      </w:pPr>
      <w:r w:rsidRPr="0078182C">
        <w:rPr>
          <w:rFonts w:ascii="Times New Roman" w:hAnsi="Times New Roman" w:cs="Times New Roman"/>
          <w:i/>
          <w:color w:val="000000"/>
          <w:sz w:val="24"/>
          <w:szCs w:val="24"/>
        </w:rPr>
        <w:t>For this is the way God loved the world: He gave his one and only Son, so that everyone who believes in him will not perish but have eternal life</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(New English Translation).</w:t>
      </w:r>
    </w:p>
    <w:p w14:paraId="3A2B61D8" w14:textId="77777777" w:rsidR="0078182C" w:rsidRDefault="0078182C">
      <w:pP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D557E87" w14:textId="77777777" w:rsidR="0078182C" w:rsidRDefault="0078182C">
      <w:pPr>
        <w:rPr>
          <w:rFonts w:ascii="Times New Roman" w:hAnsi="Times New Roman" w:cs="Times New Roman"/>
          <w:sz w:val="24"/>
          <w:szCs w:val="24"/>
        </w:rPr>
      </w:pPr>
      <w:r>
        <w:rPr>
          <w:rFonts w:ascii="Times New Roman" w:hAnsi="Times New Roman" w:cs="Times New Roman"/>
          <w:sz w:val="24"/>
          <w:szCs w:val="24"/>
        </w:rPr>
        <w:t>Problems:</w:t>
      </w:r>
    </w:p>
    <w:p w14:paraId="43E3B977" w14:textId="77777777" w:rsidR="0078182C" w:rsidRDefault="0078182C">
      <w:pPr>
        <w:rPr>
          <w:rFonts w:ascii="Times New Roman" w:hAnsi="Times New Roman" w:cs="Times New Roman"/>
          <w:sz w:val="24"/>
          <w:szCs w:val="24"/>
        </w:rPr>
      </w:pPr>
      <w:r>
        <w:rPr>
          <w:rFonts w:ascii="Times New Roman" w:hAnsi="Times New Roman" w:cs="Times New Roman"/>
          <w:sz w:val="24"/>
          <w:szCs w:val="24"/>
        </w:rPr>
        <w:t>A difference in meaning can result from methodologies—Exodus 15:25</w:t>
      </w:r>
    </w:p>
    <w:p w14:paraId="124EDB75" w14:textId="77777777" w:rsidR="0078182C" w:rsidRDefault="0078182C">
      <w:pPr>
        <w:rPr>
          <w:rFonts w:ascii="Times New Roman" w:hAnsi="Times New Roman" w:cs="Times New Roman"/>
          <w:sz w:val="24"/>
          <w:szCs w:val="24"/>
        </w:rPr>
      </w:pPr>
      <w:r>
        <w:rPr>
          <w:rFonts w:ascii="Times New Roman" w:hAnsi="Times New Roman" w:cs="Times New Roman"/>
          <w:sz w:val="24"/>
          <w:szCs w:val="24"/>
        </w:rPr>
        <w:t xml:space="preserve">When Moses throws the tree into the bitter waters of Marah, the NASB says </w:t>
      </w:r>
      <w:r>
        <w:rPr>
          <w:rFonts w:ascii="Times New Roman" w:hAnsi="Times New Roman" w:cs="Times New Roman"/>
          <w:b/>
          <w:sz w:val="24"/>
          <w:szCs w:val="24"/>
        </w:rPr>
        <w:t xml:space="preserve">the waters became sweet. </w:t>
      </w:r>
      <w:r>
        <w:rPr>
          <w:rFonts w:ascii="Times New Roman" w:hAnsi="Times New Roman" w:cs="Times New Roman"/>
          <w:sz w:val="24"/>
          <w:szCs w:val="24"/>
        </w:rPr>
        <w:t xml:space="preserve">On the other hand, the </w:t>
      </w:r>
      <w:r w:rsidR="00077621">
        <w:rPr>
          <w:rFonts w:ascii="Times New Roman" w:hAnsi="Times New Roman" w:cs="Times New Roman"/>
          <w:sz w:val="24"/>
          <w:szCs w:val="24"/>
        </w:rPr>
        <w:t xml:space="preserve">NIV says </w:t>
      </w:r>
      <w:r w:rsidR="00077621">
        <w:rPr>
          <w:rFonts w:ascii="Times New Roman" w:hAnsi="Times New Roman" w:cs="Times New Roman"/>
          <w:b/>
          <w:sz w:val="24"/>
          <w:szCs w:val="24"/>
        </w:rPr>
        <w:t xml:space="preserve">the water became fit to drink. </w:t>
      </w:r>
      <w:r w:rsidR="00077621">
        <w:rPr>
          <w:rFonts w:ascii="Times New Roman" w:hAnsi="Times New Roman" w:cs="Times New Roman"/>
          <w:sz w:val="24"/>
          <w:szCs w:val="24"/>
        </w:rPr>
        <w:t>The Hebrew is literally “sweet”</w:t>
      </w:r>
      <w:r w:rsidR="004305E4">
        <w:rPr>
          <w:rFonts w:ascii="Times New Roman" w:hAnsi="Times New Roman" w:cs="Times New Roman"/>
          <w:sz w:val="24"/>
          <w:szCs w:val="24"/>
        </w:rPr>
        <w:t>.</w:t>
      </w:r>
    </w:p>
    <w:p w14:paraId="7645C715" w14:textId="77777777" w:rsidR="00F43971" w:rsidRDefault="00F43971">
      <w:pPr>
        <w:rPr>
          <w:rFonts w:ascii="Times New Roman" w:hAnsi="Times New Roman" w:cs="Times New Roman"/>
          <w:sz w:val="24"/>
          <w:szCs w:val="24"/>
        </w:rPr>
      </w:pPr>
      <w:r>
        <w:rPr>
          <w:rFonts w:ascii="Times New Roman" w:hAnsi="Times New Roman" w:cs="Times New Roman"/>
          <w:sz w:val="24"/>
          <w:szCs w:val="24"/>
        </w:rPr>
        <w:t>---</w:t>
      </w:r>
    </w:p>
    <w:p w14:paraId="6DF35794" w14:textId="77777777" w:rsidR="00F43971" w:rsidRDefault="00F43971">
      <w:pPr>
        <w:rPr>
          <w:rFonts w:ascii="Times New Roman" w:hAnsi="Times New Roman" w:cs="Times New Roman"/>
          <w:sz w:val="24"/>
          <w:szCs w:val="24"/>
        </w:rPr>
      </w:pPr>
      <w:r>
        <w:rPr>
          <w:rFonts w:ascii="Times New Roman" w:hAnsi="Times New Roman" w:cs="Times New Roman"/>
          <w:sz w:val="24"/>
          <w:szCs w:val="24"/>
        </w:rPr>
        <w:t>Translation Summaries:</w:t>
      </w:r>
    </w:p>
    <w:p w14:paraId="2B73B8C9" w14:textId="77777777" w:rsidR="00191546" w:rsidRPr="00191546" w:rsidRDefault="00191546" w:rsidP="0019154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1516 </w:t>
      </w:r>
      <w:proofErr w:type="spellStart"/>
      <w:r w:rsidRPr="00512F40">
        <w:rPr>
          <w:rFonts w:ascii="Times New Roman" w:hAnsi="Times New Roman" w:cs="Times New Roman"/>
          <w:b/>
          <w:sz w:val="24"/>
          <w:szCs w:val="24"/>
        </w:rPr>
        <w:t>Textus</w:t>
      </w:r>
      <w:proofErr w:type="spellEnd"/>
      <w:r w:rsidRPr="00512F40">
        <w:rPr>
          <w:rFonts w:ascii="Times New Roman" w:hAnsi="Times New Roman" w:cs="Times New Roman"/>
          <w:b/>
          <w:sz w:val="24"/>
          <w:szCs w:val="24"/>
        </w:rPr>
        <w:t xml:space="preserve"> Receptus</w:t>
      </w:r>
      <w:r>
        <w:rPr>
          <w:rFonts w:ascii="Times New Roman" w:hAnsi="Times New Roman" w:cs="Times New Roman"/>
          <w:sz w:val="24"/>
          <w:szCs w:val="24"/>
        </w:rPr>
        <w:t xml:space="preserve">—The first Greek translation of New Testament assembled by Erasmus. This became the base for the German Luther Bible, the Tyndale and the King James. Some modern texts referred to TR among other writings. Based mostly on the Byzantine writings, a less reliable source than the Alexandrian writings. </w:t>
      </w:r>
      <w:r w:rsidR="00586563">
        <w:rPr>
          <w:rFonts w:ascii="Times New Roman" w:hAnsi="Times New Roman" w:cs="Times New Roman"/>
          <w:sz w:val="24"/>
          <w:szCs w:val="24"/>
        </w:rPr>
        <w:t>[Formal]</w:t>
      </w:r>
    </w:p>
    <w:p w14:paraId="1184BFC7" w14:textId="77777777" w:rsidR="00191546" w:rsidRDefault="00191546" w:rsidP="00191546">
      <w:pPr>
        <w:pStyle w:val="ListParagraph"/>
        <w:rPr>
          <w:rFonts w:ascii="Times New Roman" w:hAnsi="Times New Roman" w:cs="Times New Roman"/>
          <w:sz w:val="24"/>
          <w:szCs w:val="24"/>
        </w:rPr>
      </w:pPr>
    </w:p>
    <w:p w14:paraId="2CBDF715" w14:textId="77777777" w:rsidR="00F43971" w:rsidRDefault="00F43971"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1526 </w:t>
      </w:r>
      <w:r w:rsidRPr="00512F40">
        <w:rPr>
          <w:rFonts w:ascii="Times New Roman" w:hAnsi="Times New Roman" w:cs="Times New Roman"/>
          <w:b/>
          <w:sz w:val="24"/>
          <w:szCs w:val="24"/>
        </w:rPr>
        <w:t>Tyndale Translation</w:t>
      </w:r>
      <w:r>
        <w:rPr>
          <w:rFonts w:ascii="Times New Roman" w:hAnsi="Times New Roman" w:cs="Times New Roman"/>
          <w:sz w:val="24"/>
          <w:szCs w:val="24"/>
        </w:rPr>
        <w:t>—the first English translation of the New Testament</w:t>
      </w:r>
      <w:r w:rsidR="00512F40">
        <w:rPr>
          <w:rFonts w:ascii="Times New Roman" w:hAnsi="Times New Roman" w:cs="Times New Roman"/>
          <w:sz w:val="24"/>
          <w:szCs w:val="24"/>
        </w:rPr>
        <w:t xml:space="preserve"> put together by William Tyndale.</w:t>
      </w:r>
      <w:r w:rsidR="00586563">
        <w:rPr>
          <w:rFonts w:ascii="Times New Roman" w:hAnsi="Times New Roman" w:cs="Times New Roman"/>
          <w:sz w:val="24"/>
          <w:szCs w:val="24"/>
        </w:rPr>
        <w:t xml:space="preserve"> [Formal]</w:t>
      </w:r>
      <w:r>
        <w:rPr>
          <w:rFonts w:ascii="Times New Roman" w:hAnsi="Times New Roman" w:cs="Times New Roman"/>
          <w:sz w:val="24"/>
          <w:szCs w:val="24"/>
        </w:rPr>
        <w:br/>
      </w:r>
    </w:p>
    <w:p w14:paraId="0EBCA68A" w14:textId="77777777" w:rsidR="00512F40" w:rsidRDefault="007B5E02"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1611 </w:t>
      </w:r>
      <w:r w:rsidRPr="00512F40">
        <w:rPr>
          <w:rFonts w:ascii="Times New Roman" w:hAnsi="Times New Roman" w:cs="Times New Roman"/>
          <w:b/>
          <w:sz w:val="24"/>
          <w:szCs w:val="24"/>
        </w:rPr>
        <w:t>King James Version</w:t>
      </w:r>
      <w:r w:rsidR="00AF7BFB">
        <w:rPr>
          <w:rFonts w:ascii="Times New Roman" w:hAnsi="Times New Roman" w:cs="Times New Roman"/>
          <w:sz w:val="24"/>
          <w:szCs w:val="24"/>
        </w:rPr>
        <w:t>. The version used today is the 1769 translation.</w:t>
      </w:r>
      <w:r w:rsidR="00586563">
        <w:rPr>
          <w:rFonts w:ascii="Times New Roman" w:hAnsi="Times New Roman" w:cs="Times New Roman"/>
          <w:sz w:val="24"/>
          <w:szCs w:val="24"/>
        </w:rPr>
        <w:t xml:space="preserve"> [Formal]</w:t>
      </w:r>
      <w:r w:rsidR="00512F40">
        <w:rPr>
          <w:rFonts w:ascii="Times New Roman" w:hAnsi="Times New Roman" w:cs="Times New Roman"/>
          <w:sz w:val="24"/>
          <w:szCs w:val="24"/>
        </w:rPr>
        <w:br/>
      </w:r>
    </w:p>
    <w:p w14:paraId="764DC1AA" w14:textId="77777777" w:rsidR="00512F40" w:rsidRDefault="00512F40"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1901 </w:t>
      </w:r>
      <w:r>
        <w:rPr>
          <w:rFonts w:ascii="Times New Roman" w:hAnsi="Times New Roman" w:cs="Times New Roman"/>
          <w:b/>
          <w:sz w:val="24"/>
          <w:szCs w:val="24"/>
        </w:rPr>
        <w:t>American Standard Version</w:t>
      </w:r>
      <w:r>
        <w:rPr>
          <w:rFonts w:ascii="Times New Roman" w:hAnsi="Times New Roman" w:cs="Times New Roman"/>
          <w:sz w:val="24"/>
          <w:szCs w:val="24"/>
        </w:rPr>
        <w:t xml:space="preserve">. </w:t>
      </w:r>
      <w:r w:rsidR="00435928">
        <w:rPr>
          <w:rFonts w:ascii="Times New Roman" w:hAnsi="Times New Roman" w:cs="Times New Roman"/>
          <w:sz w:val="24"/>
          <w:szCs w:val="24"/>
        </w:rPr>
        <w:t>A corrective translation for the KJV.</w:t>
      </w:r>
      <w:r w:rsidR="00586563">
        <w:rPr>
          <w:rFonts w:ascii="Times New Roman" w:hAnsi="Times New Roman" w:cs="Times New Roman"/>
          <w:sz w:val="24"/>
          <w:szCs w:val="24"/>
        </w:rPr>
        <w:t xml:space="preserve"> [Formal]</w:t>
      </w:r>
      <w:r>
        <w:rPr>
          <w:rFonts w:ascii="Times New Roman" w:hAnsi="Times New Roman" w:cs="Times New Roman"/>
          <w:sz w:val="24"/>
          <w:szCs w:val="24"/>
        </w:rPr>
        <w:br/>
      </w:r>
    </w:p>
    <w:p w14:paraId="200B862E" w14:textId="77777777" w:rsidR="00F43971" w:rsidRPr="008D0A8A" w:rsidRDefault="00512F40" w:rsidP="008D0A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1952 </w:t>
      </w:r>
      <w:r>
        <w:rPr>
          <w:rFonts w:ascii="Times New Roman" w:hAnsi="Times New Roman" w:cs="Times New Roman"/>
          <w:b/>
          <w:sz w:val="24"/>
          <w:szCs w:val="24"/>
        </w:rPr>
        <w:t>Revised Standard Version</w:t>
      </w:r>
      <w:r w:rsidR="00435928">
        <w:rPr>
          <w:rFonts w:ascii="Times New Roman" w:hAnsi="Times New Roman" w:cs="Times New Roman"/>
          <w:sz w:val="24"/>
          <w:szCs w:val="24"/>
        </w:rPr>
        <w:t>—A corrective translation for the American Standard Version</w:t>
      </w:r>
      <w:r w:rsidR="00435928" w:rsidRPr="008D0A8A">
        <w:rPr>
          <w:rFonts w:ascii="Times New Roman" w:hAnsi="Times New Roman" w:cs="Times New Roman"/>
          <w:sz w:val="24"/>
          <w:szCs w:val="24"/>
        </w:rPr>
        <w:t xml:space="preserve">. </w:t>
      </w:r>
      <w:r w:rsidR="008D0A8A" w:rsidRPr="008D0A8A">
        <w:rPr>
          <w:rFonts w:ascii="Times New Roman" w:hAnsi="Times New Roman" w:cs="Times New Roman"/>
          <w:sz w:val="24"/>
          <w:szCs w:val="24"/>
        </w:rPr>
        <w:t xml:space="preserve">This </w:t>
      </w:r>
      <w:r w:rsidR="008D0A8A">
        <w:rPr>
          <w:rFonts w:ascii="Times New Roman" w:hAnsi="Times New Roman" w:cs="Times New Roman"/>
          <w:sz w:val="24"/>
          <w:szCs w:val="24"/>
        </w:rPr>
        <w:t xml:space="preserve">Became the basis for the NASB, ESV. </w:t>
      </w:r>
      <w:r w:rsidR="00586563">
        <w:rPr>
          <w:rFonts w:ascii="Times New Roman" w:hAnsi="Times New Roman" w:cs="Times New Roman"/>
          <w:sz w:val="24"/>
          <w:szCs w:val="24"/>
        </w:rPr>
        <w:t>[Formal]</w:t>
      </w:r>
      <w:r w:rsidRPr="008D0A8A">
        <w:rPr>
          <w:rFonts w:ascii="Times New Roman" w:hAnsi="Times New Roman" w:cs="Times New Roman"/>
          <w:sz w:val="24"/>
          <w:szCs w:val="24"/>
        </w:rPr>
        <w:br/>
      </w:r>
    </w:p>
    <w:p w14:paraId="75274A14" w14:textId="77777777" w:rsidR="00512F40" w:rsidRDefault="00512F40"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1975 </w:t>
      </w:r>
      <w:r>
        <w:rPr>
          <w:rFonts w:ascii="Times New Roman" w:hAnsi="Times New Roman" w:cs="Times New Roman"/>
          <w:b/>
          <w:sz w:val="24"/>
          <w:szCs w:val="24"/>
        </w:rPr>
        <w:t>New American Standard</w:t>
      </w:r>
      <w:r>
        <w:rPr>
          <w:rFonts w:ascii="Times New Roman" w:hAnsi="Times New Roman" w:cs="Times New Roman"/>
          <w:sz w:val="24"/>
          <w:szCs w:val="24"/>
        </w:rPr>
        <w:t xml:space="preserve">.  The 1995 version is the newest translation to date. </w:t>
      </w:r>
      <w:r w:rsidR="00586563">
        <w:rPr>
          <w:rFonts w:ascii="Times New Roman" w:hAnsi="Times New Roman" w:cs="Times New Roman"/>
          <w:sz w:val="24"/>
          <w:szCs w:val="24"/>
        </w:rPr>
        <w:t>[Formal]</w:t>
      </w:r>
      <w:r>
        <w:rPr>
          <w:rFonts w:ascii="Times New Roman" w:hAnsi="Times New Roman" w:cs="Times New Roman"/>
          <w:sz w:val="24"/>
          <w:szCs w:val="24"/>
        </w:rPr>
        <w:br/>
      </w:r>
    </w:p>
    <w:p w14:paraId="7F51EA62" w14:textId="77777777" w:rsidR="00512F40" w:rsidRDefault="00512F40"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1975 </w:t>
      </w:r>
      <w:r>
        <w:rPr>
          <w:rFonts w:ascii="Times New Roman" w:hAnsi="Times New Roman" w:cs="Times New Roman"/>
          <w:b/>
          <w:sz w:val="24"/>
          <w:szCs w:val="24"/>
        </w:rPr>
        <w:t>New King James</w:t>
      </w:r>
      <w:r>
        <w:rPr>
          <w:rFonts w:ascii="Times New Roman" w:hAnsi="Times New Roman" w:cs="Times New Roman"/>
          <w:sz w:val="24"/>
          <w:szCs w:val="24"/>
        </w:rPr>
        <w:t xml:space="preserve">. </w:t>
      </w:r>
      <w:r w:rsidR="00586563">
        <w:rPr>
          <w:rFonts w:ascii="Times New Roman" w:hAnsi="Times New Roman" w:cs="Times New Roman"/>
          <w:sz w:val="24"/>
          <w:szCs w:val="24"/>
        </w:rPr>
        <w:t>[Formal]</w:t>
      </w:r>
      <w:r>
        <w:rPr>
          <w:rFonts w:ascii="Times New Roman" w:hAnsi="Times New Roman" w:cs="Times New Roman"/>
          <w:sz w:val="24"/>
          <w:szCs w:val="24"/>
        </w:rPr>
        <w:br/>
      </w:r>
    </w:p>
    <w:p w14:paraId="04999B08" w14:textId="77777777" w:rsidR="00512F40" w:rsidRDefault="008D0A8A"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1978 </w:t>
      </w:r>
      <w:r>
        <w:rPr>
          <w:rFonts w:ascii="Times New Roman" w:hAnsi="Times New Roman" w:cs="Times New Roman"/>
          <w:b/>
          <w:sz w:val="24"/>
          <w:szCs w:val="24"/>
        </w:rPr>
        <w:t>New International Version</w:t>
      </w:r>
      <w:r>
        <w:rPr>
          <w:rFonts w:ascii="Times New Roman" w:hAnsi="Times New Roman" w:cs="Times New Roman"/>
          <w:sz w:val="24"/>
          <w:szCs w:val="24"/>
        </w:rPr>
        <w:t>—The most popular translation today. The goal was to “read and understand” the Bible. Warning: The 2011 version is the latest and is gender-</w:t>
      </w:r>
      <w:r w:rsidR="00586563">
        <w:rPr>
          <w:rFonts w:ascii="Times New Roman" w:hAnsi="Times New Roman" w:cs="Times New Roman"/>
          <w:sz w:val="24"/>
          <w:szCs w:val="24"/>
        </w:rPr>
        <w:t>neutral</w:t>
      </w:r>
      <w:r>
        <w:rPr>
          <w:rFonts w:ascii="Times New Roman" w:hAnsi="Times New Roman" w:cs="Times New Roman"/>
          <w:sz w:val="24"/>
          <w:szCs w:val="24"/>
        </w:rPr>
        <w:t>.</w:t>
      </w:r>
      <w:r w:rsidR="00586563">
        <w:rPr>
          <w:rFonts w:ascii="Times New Roman" w:hAnsi="Times New Roman" w:cs="Times New Roman"/>
          <w:sz w:val="24"/>
          <w:szCs w:val="24"/>
        </w:rPr>
        <w:t xml:space="preserve"> [Optimal]</w:t>
      </w:r>
      <w:r w:rsidR="00586563">
        <w:rPr>
          <w:rFonts w:ascii="Times New Roman" w:hAnsi="Times New Roman" w:cs="Times New Roman"/>
          <w:sz w:val="24"/>
          <w:szCs w:val="24"/>
        </w:rPr>
        <w:br/>
      </w:r>
    </w:p>
    <w:p w14:paraId="13DD24E7" w14:textId="77777777" w:rsidR="00586563" w:rsidRDefault="00586563" w:rsidP="00F439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1996 </w:t>
      </w:r>
      <w:r>
        <w:rPr>
          <w:rFonts w:ascii="Times New Roman" w:hAnsi="Times New Roman" w:cs="Times New Roman"/>
          <w:b/>
          <w:sz w:val="24"/>
          <w:szCs w:val="24"/>
        </w:rPr>
        <w:t>New Living Bible</w:t>
      </w:r>
      <w:r>
        <w:rPr>
          <w:rFonts w:ascii="Times New Roman" w:hAnsi="Times New Roman" w:cs="Times New Roman"/>
          <w:sz w:val="24"/>
          <w:szCs w:val="24"/>
        </w:rPr>
        <w:t>—A redo of the Living Bible which was a paraphrase not a translation. The goal is “</w:t>
      </w:r>
      <w:r w:rsidRPr="00586563">
        <w:rPr>
          <w:rFonts w:ascii="Times New Roman" w:hAnsi="Times New Roman" w:cs="Times New Roman"/>
          <w:i/>
          <w:sz w:val="24"/>
          <w:szCs w:val="24"/>
        </w:rPr>
        <w:t>to increase the level of precision without sacrificing the text easy to understand quality</w:t>
      </w:r>
      <w:r>
        <w:rPr>
          <w:rFonts w:ascii="Times New Roman" w:hAnsi="Times New Roman" w:cs="Times New Roman"/>
          <w:sz w:val="24"/>
          <w:szCs w:val="24"/>
        </w:rPr>
        <w:t>”. [Dynamic]</w:t>
      </w:r>
    </w:p>
    <w:p w14:paraId="25DD5EBA" w14:textId="77777777" w:rsidR="007B5E02" w:rsidRPr="007B5E02" w:rsidRDefault="007B5E02" w:rsidP="007B5E02">
      <w:pPr>
        <w:rPr>
          <w:rFonts w:ascii="Times New Roman" w:hAnsi="Times New Roman" w:cs="Times New Roman"/>
          <w:sz w:val="24"/>
          <w:szCs w:val="24"/>
        </w:rPr>
      </w:pPr>
    </w:p>
    <w:p w14:paraId="3887D0E0" w14:textId="77777777" w:rsidR="00F43971" w:rsidRPr="00077621" w:rsidRDefault="00F43971">
      <w:pPr>
        <w:rPr>
          <w:rFonts w:ascii="Times New Roman" w:hAnsi="Times New Roman" w:cs="Times New Roman"/>
          <w:sz w:val="24"/>
          <w:szCs w:val="24"/>
        </w:rPr>
      </w:pPr>
    </w:p>
    <w:p w14:paraId="65E1BCD5" w14:textId="1CFC2069" w:rsidR="00380BFB" w:rsidRPr="00380BFB" w:rsidRDefault="00380BFB">
      <w:pPr>
        <w:rPr>
          <w:rFonts w:ascii="Times New Roman" w:hAnsi="Times New Roman" w:cs="Times New Roman"/>
          <w:b/>
          <w:sz w:val="24"/>
          <w:szCs w:val="24"/>
        </w:rPr>
      </w:pPr>
      <w:r>
        <w:rPr>
          <w:rFonts w:ascii="Times New Roman" w:hAnsi="Times New Roman" w:cs="Times New Roman"/>
          <w:i/>
          <w:sz w:val="24"/>
          <w:szCs w:val="24"/>
        </w:rPr>
        <w:lastRenderedPageBreak/>
        <w:t xml:space="preserve"> </w:t>
      </w:r>
      <w:r w:rsidR="001928CA">
        <w:rPr>
          <w:noProof/>
        </w:rPr>
        <w:drawing>
          <wp:inline distT="0" distB="0" distL="0" distR="0" wp14:anchorId="0F740DD3" wp14:editId="72431B89">
            <wp:extent cx="5716270" cy="8837295"/>
            <wp:effectExtent l="0" t="0" r="0" b="1905"/>
            <wp:docPr id="2" name="Picture 2" descr="the first page of the epistle to the Hebrews in the first printing of the King James Version,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irst page of the epistle to the Hebrews in the first printing of the King James Version, 16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70" cy="8837295"/>
                    </a:xfrm>
                    <a:prstGeom prst="rect">
                      <a:avLst/>
                    </a:prstGeom>
                    <a:noFill/>
                    <a:ln>
                      <a:noFill/>
                    </a:ln>
                  </pic:spPr>
                </pic:pic>
              </a:graphicData>
            </a:graphic>
          </wp:inline>
        </w:drawing>
      </w:r>
    </w:p>
    <w:p w14:paraId="15EEB10F" w14:textId="769CFF58" w:rsidR="001928CA" w:rsidRPr="001928CA" w:rsidRDefault="001928CA" w:rsidP="001928CA">
      <w:pPr>
        <w:rPr>
          <w:rFonts w:ascii="Times New Roman" w:hAnsi="Times New Roman" w:cs="Times New Roman"/>
          <w:color w:val="FF0000"/>
          <w:sz w:val="24"/>
          <w:szCs w:val="24"/>
        </w:rPr>
      </w:pPr>
      <w:bookmarkStart w:id="0" w:name="_GoBack"/>
      <w:bookmarkEnd w:id="0"/>
      <w:r w:rsidRPr="000D4DDF">
        <w:rPr>
          <w:rFonts w:ascii="Times New Roman" w:hAnsi="Times New Roman" w:cs="Times New Roman"/>
          <w:b/>
          <w:sz w:val="28"/>
          <w:szCs w:val="28"/>
        </w:rPr>
        <w:lastRenderedPageBreak/>
        <w:t>A word about the Apocrypha</w:t>
      </w:r>
    </w:p>
    <w:p w14:paraId="2B3DCF21" w14:textId="77777777" w:rsidR="001928CA" w:rsidRDefault="001928CA" w:rsidP="001928CA">
      <w:pPr>
        <w:rPr>
          <w:rFonts w:ascii="Times New Roman" w:hAnsi="Times New Roman" w:cs="Times New Roman"/>
          <w:b/>
          <w:sz w:val="28"/>
          <w:szCs w:val="28"/>
        </w:rPr>
      </w:pPr>
    </w:p>
    <w:p w14:paraId="7D3FE7BF" w14:textId="77777777" w:rsidR="001928CA" w:rsidRDefault="001928CA" w:rsidP="001928CA">
      <w:pPr>
        <w:rPr>
          <w:rFonts w:ascii="Times New Roman" w:hAnsi="Times New Roman" w:cs="Times New Roman"/>
          <w:sz w:val="24"/>
          <w:szCs w:val="24"/>
        </w:rPr>
      </w:pPr>
      <w:r w:rsidRPr="000D4DDF">
        <w:rPr>
          <w:rFonts w:ascii="Times New Roman" w:hAnsi="Times New Roman" w:cs="Times New Roman"/>
          <w:sz w:val="24"/>
          <w:szCs w:val="24"/>
        </w:rPr>
        <w:t>Tobit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Almsgiving saves from death and purges away every sin (</w:t>
      </w:r>
      <w:proofErr w:type="spellStart"/>
      <w:r>
        <w:rPr>
          <w:rFonts w:ascii="Times New Roman" w:hAnsi="Times New Roman" w:cs="Times New Roman"/>
          <w:sz w:val="24"/>
          <w:szCs w:val="24"/>
        </w:rPr>
        <w:t>Tob</w:t>
      </w:r>
      <w:proofErr w:type="spellEnd"/>
      <w:r>
        <w:rPr>
          <w:rFonts w:ascii="Times New Roman" w:hAnsi="Times New Roman" w:cs="Times New Roman"/>
          <w:sz w:val="24"/>
          <w:szCs w:val="24"/>
        </w:rPr>
        <w:t>. 1`2:9).”</w:t>
      </w:r>
    </w:p>
    <w:p w14:paraId="17AA9006" w14:textId="77777777" w:rsidR="001928CA" w:rsidRDefault="001928CA" w:rsidP="001928CA">
      <w:pPr>
        <w:rPr>
          <w:rFonts w:ascii="Times New Roman" w:hAnsi="Times New Roman" w:cs="Times New Roman"/>
          <w:sz w:val="24"/>
          <w:szCs w:val="24"/>
        </w:rPr>
      </w:pPr>
      <w:r>
        <w:rPr>
          <w:rFonts w:ascii="Times New Roman" w:hAnsi="Times New Roman" w:cs="Times New Roman"/>
          <w:sz w:val="24"/>
          <w:szCs w:val="24"/>
        </w:rPr>
        <w:t>Ecclesiasticus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Yoke and thong will bow the neck. For a wicked slave there are racks and tortures.”</w:t>
      </w:r>
    </w:p>
    <w:p w14:paraId="0563FB31" w14:textId="77777777" w:rsidR="001928CA" w:rsidRDefault="001928CA" w:rsidP="001928CA">
      <w:pPr>
        <w:rPr>
          <w:rFonts w:ascii="Times New Roman" w:hAnsi="Times New Roman" w:cs="Times New Roman"/>
          <w:sz w:val="24"/>
          <w:szCs w:val="24"/>
        </w:rPr>
      </w:pPr>
    </w:p>
    <w:p w14:paraId="67A84570" w14:textId="77777777" w:rsidR="001928CA" w:rsidRDefault="001928CA" w:rsidP="001928CA">
      <w:pPr>
        <w:rPr>
          <w:rFonts w:ascii="Times New Roman" w:hAnsi="Times New Roman" w:cs="Times New Roman"/>
          <w:i/>
          <w:sz w:val="24"/>
          <w:szCs w:val="24"/>
        </w:rPr>
      </w:pPr>
      <w:r w:rsidRPr="000D4DDF">
        <w:rPr>
          <w:rFonts w:ascii="Times New Roman" w:hAnsi="Times New Roman" w:cs="Times New Roman"/>
          <w:i/>
          <w:sz w:val="24"/>
          <w:szCs w:val="24"/>
        </w:rPr>
        <w:t>What’s wrong with these verses?</w:t>
      </w:r>
    </w:p>
    <w:p w14:paraId="3D7CD432" w14:textId="77777777" w:rsidR="001928CA" w:rsidRDefault="001928CA" w:rsidP="001928CA">
      <w:pPr>
        <w:rPr>
          <w:rFonts w:ascii="Times New Roman" w:hAnsi="Times New Roman" w:cs="Times New Roman"/>
          <w:i/>
          <w:sz w:val="24"/>
          <w:szCs w:val="24"/>
        </w:rPr>
      </w:pPr>
    </w:p>
    <w:p w14:paraId="78E55B53"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Written between 200AD and 200BC.</w:t>
      </w:r>
    </w:p>
    <w:p w14:paraId="11ED8534"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claim to be written by Adam, Enoch, Moses and Ezra</w:t>
      </w:r>
    </w:p>
    <w:p w14:paraId="601BCDB7"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Purpose—to sustain the Jews during their suffering (especially through the Maccabean period, </w:t>
      </w:r>
      <w:proofErr w:type="spellStart"/>
      <w:r>
        <w:rPr>
          <w:rFonts w:ascii="Times New Roman" w:hAnsi="Times New Roman" w:cs="Times New Roman"/>
          <w:sz w:val="24"/>
          <w:szCs w:val="24"/>
        </w:rPr>
        <w:t>intertestament</w:t>
      </w:r>
      <w:proofErr w:type="spellEnd"/>
      <w:r>
        <w:rPr>
          <w:rFonts w:ascii="Times New Roman" w:hAnsi="Times New Roman" w:cs="Times New Roman"/>
          <w:sz w:val="24"/>
          <w:szCs w:val="24"/>
        </w:rPr>
        <w:t>.</w:t>
      </w:r>
    </w:p>
    <w:p w14:paraId="25AFDDAB"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Because of their fanciful nature, the Jews did not accept them as the word of God</w:t>
      </w:r>
    </w:p>
    <w:p w14:paraId="66D7AA15"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Apocrypha means “hidden”.</w:t>
      </w:r>
    </w:p>
    <w:p w14:paraId="7AA4D3F9"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Awarded full canon status by the Roman Catholic church at the Council of Trent in 1548.</w:t>
      </w:r>
    </w:p>
    <w:p w14:paraId="2064EA53" w14:textId="77777777" w:rsidR="001928CA" w:rsidRDefault="001928CA" w:rsidP="001928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Reasons to reject:</w:t>
      </w:r>
    </w:p>
    <w:p w14:paraId="5A7E3729" w14:textId="77777777" w:rsidR="001928CA" w:rsidRDefault="001928CA" w:rsidP="001928CA">
      <w:pPr>
        <w:ind w:left="360"/>
        <w:rPr>
          <w:rFonts w:ascii="Times New Roman" w:hAnsi="Times New Roman" w:cs="Times New Roman"/>
          <w:sz w:val="24"/>
          <w:szCs w:val="24"/>
        </w:rPr>
      </w:pPr>
      <w:r>
        <w:rPr>
          <w:rFonts w:ascii="Times New Roman" w:hAnsi="Times New Roman" w:cs="Times New Roman"/>
          <w:sz w:val="24"/>
          <w:szCs w:val="24"/>
        </w:rPr>
        <w:t>1. No Jewish list of the O.T. books ever contained the Apocrypha.</w:t>
      </w:r>
    </w:p>
    <w:p w14:paraId="371704E6" w14:textId="77777777" w:rsidR="001928CA" w:rsidRDefault="001928CA" w:rsidP="001928CA">
      <w:pPr>
        <w:ind w:left="360"/>
        <w:rPr>
          <w:rFonts w:ascii="Times New Roman" w:hAnsi="Times New Roman" w:cs="Times New Roman"/>
          <w:sz w:val="24"/>
          <w:szCs w:val="24"/>
        </w:rPr>
      </w:pPr>
      <w:r>
        <w:rPr>
          <w:rFonts w:ascii="Times New Roman" w:hAnsi="Times New Roman" w:cs="Times New Roman"/>
          <w:sz w:val="24"/>
          <w:szCs w:val="24"/>
        </w:rPr>
        <w:t>2. Jesus quoted from the O.T. all the time, never did He quote from or even mention anything from the Apocrypha.</w:t>
      </w:r>
    </w:p>
    <w:p w14:paraId="0923BFB4" w14:textId="77777777" w:rsidR="001928CA" w:rsidRDefault="001928CA" w:rsidP="001928CA">
      <w:pPr>
        <w:ind w:left="360"/>
        <w:rPr>
          <w:rFonts w:ascii="Times New Roman" w:hAnsi="Times New Roman" w:cs="Times New Roman"/>
          <w:sz w:val="24"/>
          <w:szCs w:val="24"/>
        </w:rPr>
      </w:pPr>
      <w:r>
        <w:rPr>
          <w:rFonts w:ascii="Times New Roman" w:hAnsi="Times New Roman" w:cs="Times New Roman"/>
          <w:sz w:val="24"/>
          <w:szCs w:val="24"/>
        </w:rPr>
        <w:t>3. All the canonical collections for the first 400 years after Christ did not include any of the Apocrypha.</w:t>
      </w:r>
    </w:p>
    <w:p w14:paraId="3B7E0F31" w14:textId="77777777" w:rsidR="001928CA" w:rsidRDefault="001928CA" w:rsidP="001928CA">
      <w:pPr>
        <w:ind w:left="360"/>
        <w:rPr>
          <w:rFonts w:ascii="Times New Roman" w:hAnsi="Times New Roman" w:cs="Times New Roman"/>
          <w:sz w:val="24"/>
          <w:szCs w:val="24"/>
        </w:rPr>
      </w:pPr>
      <w:r>
        <w:rPr>
          <w:rFonts w:ascii="Times New Roman" w:hAnsi="Times New Roman" w:cs="Times New Roman"/>
          <w:sz w:val="24"/>
          <w:szCs w:val="24"/>
        </w:rPr>
        <w:t>4. Much of the doctrines taught in the Apocrypha go directly against the teachings in the accepted canon.</w:t>
      </w:r>
    </w:p>
    <w:p w14:paraId="6E19AA7B" w14:textId="77777777" w:rsidR="001928CA" w:rsidRDefault="001928CA" w:rsidP="001928CA">
      <w:pPr>
        <w:ind w:left="360"/>
        <w:rPr>
          <w:rFonts w:ascii="Times New Roman" w:hAnsi="Times New Roman" w:cs="Times New Roman"/>
          <w:sz w:val="24"/>
          <w:szCs w:val="24"/>
        </w:rPr>
      </w:pPr>
      <w:r>
        <w:rPr>
          <w:rFonts w:ascii="Times New Roman" w:hAnsi="Times New Roman" w:cs="Times New Roman"/>
          <w:sz w:val="24"/>
          <w:szCs w:val="24"/>
        </w:rPr>
        <w:t>5. It is through the Apocrypha that erroneous teachings such as purgatory, atonement by almsgiving, prayers for the dead, justification for cruelty to slaves, scorn for womanhood, etc.</w:t>
      </w:r>
    </w:p>
    <w:p w14:paraId="69AE2F29" w14:textId="77777777" w:rsidR="001928CA" w:rsidRPr="0030282F" w:rsidRDefault="001928CA" w:rsidP="001928CA">
      <w:pPr>
        <w:ind w:left="360"/>
        <w:rPr>
          <w:rFonts w:ascii="Times New Roman" w:hAnsi="Times New Roman" w:cs="Times New Roman"/>
          <w:sz w:val="24"/>
          <w:szCs w:val="24"/>
        </w:rPr>
      </w:pPr>
      <w:r>
        <w:rPr>
          <w:rFonts w:ascii="Times New Roman" w:hAnsi="Times New Roman" w:cs="Times New Roman"/>
          <w:sz w:val="24"/>
          <w:szCs w:val="24"/>
        </w:rPr>
        <w:t>6. None of the Apocrypha make any claims within themselves to be the Word of God.</w:t>
      </w:r>
    </w:p>
    <w:p w14:paraId="51CECEB7" w14:textId="77777777" w:rsidR="00FE7B3A" w:rsidRPr="00FE7B3A" w:rsidRDefault="00FE7B3A">
      <w:pPr>
        <w:rPr>
          <w:rFonts w:ascii="Times New Roman" w:hAnsi="Times New Roman" w:cs="Times New Roman"/>
          <w:sz w:val="24"/>
          <w:szCs w:val="24"/>
        </w:rPr>
      </w:pPr>
    </w:p>
    <w:sectPr w:rsidR="00FE7B3A" w:rsidRPr="00FE7B3A" w:rsidSect="001928C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CF30" w14:textId="77777777" w:rsidR="005D3514" w:rsidRDefault="005D3514" w:rsidP="00FE7B3A">
      <w:pPr>
        <w:spacing w:after="0" w:line="240" w:lineRule="auto"/>
      </w:pPr>
      <w:r>
        <w:separator/>
      </w:r>
    </w:p>
  </w:endnote>
  <w:endnote w:type="continuationSeparator" w:id="0">
    <w:p w14:paraId="04A51B99" w14:textId="77777777" w:rsidR="005D3514" w:rsidRDefault="005D3514" w:rsidP="00FE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2366" w14:textId="77777777" w:rsidR="005D3514" w:rsidRDefault="005D3514" w:rsidP="00FE7B3A">
      <w:pPr>
        <w:spacing w:after="0" w:line="240" w:lineRule="auto"/>
      </w:pPr>
      <w:r>
        <w:separator/>
      </w:r>
    </w:p>
  </w:footnote>
  <w:footnote w:type="continuationSeparator" w:id="0">
    <w:p w14:paraId="771D4F11" w14:textId="77777777" w:rsidR="005D3514" w:rsidRDefault="005D3514" w:rsidP="00FE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553016"/>
      <w:docPartObj>
        <w:docPartGallery w:val="Page Numbers (Top of Page)"/>
        <w:docPartUnique/>
      </w:docPartObj>
    </w:sdtPr>
    <w:sdtEndPr>
      <w:rPr>
        <w:noProof/>
      </w:rPr>
    </w:sdtEndPr>
    <w:sdtContent>
      <w:p w14:paraId="3B5CAF28" w14:textId="77777777" w:rsidR="00FE7B3A" w:rsidRDefault="00FE7B3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B874BC" w14:textId="77777777" w:rsidR="00FE7B3A" w:rsidRDefault="00FE7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22F6C"/>
    <w:multiLevelType w:val="hybridMultilevel"/>
    <w:tmpl w:val="F9C246A2"/>
    <w:lvl w:ilvl="0" w:tplc="3BE65C00">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55C4A"/>
    <w:multiLevelType w:val="hybridMultilevel"/>
    <w:tmpl w:val="C50C06F4"/>
    <w:lvl w:ilvl="0" w:tplc="C16CCADA">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E4325"/>
    <w:multiLevelType w:val="hybridMultilevel"/>
    <w:tmpl w:val="CE54F9D4"/>
    <w:lvl w:ilvl="0" w:tplc="434C15E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3A"/>
    <w:rsid w:val="00077621"/>
    <w:rsid w:val="00191546"/>
    <w:rsid w:val="001928CA"/>
    <w:rsid w:val="00253821"/>
    <w:rsid w:val="00302A54"/>
    <w:rsid w:val="00380BFB"/>
    <w:rsid w:val="00425F5B"/>
    <w:rsid w:val="004305E4"/>
    <w:rsid w:val="00435928"/>
    <w:rsid w:val="004B47E0"/>
    <w:rsid w:val="00512F40"/>
    <w:rsid w:val="00586563"/>
    <w:rsid w:val="005D3514"/>
    <w:rsid w:val="0078182C"/>
    <w:rsid w:val="007B5E02"/>
    <w:rsid w:val="008D0A8A"/>
    <w:rsid w:val="00AE6AF8"/>
    <w:rsid w:val="00AF7BFB"/>
    <w:rsid w:val="00C46D9D"/>
    <w:rsid w:val="00F43971"/>
    <w:rsid w:val="00FE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C36D"/>
  <w15:chartTrackingRefBased/>
  <w15:docId w15:val="{7F57E524-1E32-4F87-B4A3-DDECD10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B3A"/>
    <w:rPr>
      <w:rFonts w:ascii="Segoe UI" w:hAnsi="Segoe UI" w:cs="Segoe UI"/>
      <w:sz w:val="18"/>
      <w:szCs w:val="18"/>
    </w:rPr>
  </w:style>
  <w:style w:type="paragraph" w:styleId="Header">
    <w:name w:val="header"/>
    <w:basedOn w:val="Normal"/>
    <w:link w:val="HeaderChar"/>
    <w:uiPriority w:val="99"/>
    <w:unhideWhenUsed/>
    <w:rsid w:val="00FE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B3A"/>
  </w:style>
  <w:style w:type="paragraph" w:styleId="Footer">
    <w:name w:val="footer"/>
    <w:basedOn w:val="Normal"/>
    <w:link w:val="FooterChar"/>
    <w:uiPriority w:val="99"/>
    <w:unhideWhenUsed/>
    <w:rsid w:val="00FE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B3A"/>
  </w:style>
  <w:style w:type="paragraph" w:styleId="ListParagraph">
    <w:name w:val="List Paragraph"/>
    <w:basedOn w:val="Normal"/>
    <w:uiPriority w:val="34"/>
    <w:qFormat/>
    <w:rsid w:val="00F4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bailey</dc:creator>
  <cp:keywords/>
  <dc:description/>
  <cp:lastModifiedBy>Trinity Baptist Church</cp:lastModifiedBy>
  <cp:revision>4</cp:revision>
  <cp:lastPrinted>2019-03-21T20:28:00Z</cp:lastPrinted>
  <dcterms:created xsi:type="dcterms:W3CDTF">2019-03-21T16:34:00Z</dcterms:created>
  <dcterms:modified xsi:type="dcterms:W3CDTF">2019-03-26T19:15:00Z</dcterms:modified>
</cp:coreProperties>
</file>